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30" w:rsidRDefault="00351230" w:rsidP="00351230">
      <w:pPr>
        <w:spacing w:line="360" w:lineRule="exact"/>
        <w:jc w:val="lef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附件1</w:t>
      </w:r>
    </w:p>
    <w:p w:rsidR="00351230" w:rsidRDefault="00351230" w:rsidP="00351230">
      <w:pPr>
        <w:ind w:firstLineChars="800" w:firstLine="2880"/>
        <w:rPr>
          <w:rFonts w:ascii="方正小标宋简体" w:eastAsia="方正小标宋简体"/>
          <w:sz w:val="36"/>
          <w:szCs w:val="36"/>
        </w:rPr>
      </w:pPr>
    </w:p>
    <w:p w:rsidR="00351230" w:rsidRDefault="00351230" w:rsidP="00351230">
      <w:pPr>
        <w:jc w:val="center"/>
        <w:rPr>
          <w:rFonts w:ascii="方正小标宋简体" w:eastAsia="方正小标宋简体"/>
          <w:sz w:val="36"/>
          <w:szCs w:val="36"/>
        </w:rPr>
      </w:pPr>
      <w:r>
        <w:rPr>
          <w:rFonts w:ascii="方正小标宋简体" w:eastAsia="方正小标宋简体" w:hint="eastAsia"/>
          <w:sz w:val="36"/>
          <w:szCs w:val="36"/>
        </w:rPr>
        <w:t>验收材料规范编制指引</w:t>
      </w:r>
    </w:p>
    <w:tbl>
      <w:tblPr>
        <w:tblW w:w="87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843"/>
        <w:gridCol w:w="6095"/>
      </w:tblGrid>
      <w:tr w:rsidR="00351230" w:rsidTr="00927A5F">
        <w:trPr>
          <w:trHeight w:val="90"/>
        </w:trPr>
        <w:tc>
          <w:tcPr>
            <w:tcW w:w="846" w:type="dxa"/>
            <w:vAlign w:val="center"/>
          </w:tcPr>
          <w:p w:rsidR="00351230" w:rsidRDefault="00351230" w:rsidP="00927A5F">
            <w:pPr>
              <w:spacing w:line="360" w:lineRule="exact"/>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序号</w:t>
            </w:r>
          </w:p>
        </w:tc>
        <w:tc>
          <w:tcPr>
            <w:tcW w:w="1843" w:type="dxa"/>
            <w:vAlign w:val="center"/>
          </w:tcPr>
          <w:p w:rsidR="00351230" w:rsidRDefault="00351230" w:rsidP="00927A5F">
            <w:pPr>
              <w:spacing w:line="360" w:lineRule="exact"/>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材料名称</w:t>
            </w:r>
          </w:p>
        </w:tc>
        <w:tc>
          <w:tcPr>
            <w:tcW w:w="6095" w:type="dxa"/>
            <w:vAlign w:val="center"/>
          </w:tcPr>
          <w:p w:rsidR="00351230" w:rsidRDefault="00351230" w:rsidP="00927A5F">
            <w:pPr>
              <w:spacing w:line="360" w:lineRule="exact"/>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编制要求</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验收申请表</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按系统要求填写。</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28"/>
                <w:szCs w:val="28"/>
              </w:rPr>
              <w:t>科研诚信承诺书</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按系统要求填写。</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项目任务书</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任务书盖章版原件全文扫描上传。</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信用记录查询报告</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项目承担单位为企业时提供，通过“信用中国”查询获取，非银行征信报告。</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科技报告</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按系统要求填写，获得科技报告编号后方能在线提交验收材料。</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项目执行情况报告</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按系统要求填写，填写时应对</w:t>
            </w:r>
            <w:proofErr w:type="gramStart"/>
            <w:r>
              <w:rPr>
                <w:rFonts w:ascii="方正仿宋_GBK" w:eastAsia="方正仿宋_GBK" w:hAnsi="方正仿宋_GBK" w:cs="方正仿宋_GBK" w:hint="eastAsia"/>
                <w:sz w:val="28"/>
                <w:szCs w:val="28"/>
              </w:rPr>
              <w:t>照项目</w:t>
            </w:r>
            <w:proofErr w:type="gramEnd"/>
            <w:r>
              <w:rPr>
                <w:rFonts w:ascii="方正仿宋_GBK" w:eastAsia="方正仿宋_GBK" w:hAnsi="方正仿宋_GBK" w:cs="方正仿宋_GBK" w:hint="eastAsia"/>
                <w:sz w:val="28"/>
                <w:szCs w:val="28"/>
              </w:rPr>
              <w:t>任务书约定的指标进行回应填写，内容正确</w:t>
            </w:r>
            <w:proofErr w:type="gramStart"/>
            <w:r>
              <w:rPr>
                <w:rFonts w:ascii="方正仿宋_GBK" w:eastAsia="方正仿宋_GBK" w:hAnsi="方正仿宋_GBK" w:cs="方正仿宋_GBK" w:hint="eastAsia"/>
                <w:sz w:val="28"/>
                <w:szCs w:val="28"/>
              </w:rPr>
              <w:t>不</w:t>
            </w:r>
            <w:proofErr w:type="gramEnd"/>
            <w:r>
              <w:rPr>
                <w:rFonts w:ascii="方正仿宋_GBK" w:eastAsia="方正仿宋_GBK" w:hAnsi="方正仿宋_GBK" w:cs="方正仿宋_GBK" w:hint="eastAsia"/>
                <w:sz w:val="28"/>
                <w:szCs w:val="28"/>
              </w:rPr>
              <w:t>冗余，语言简洁凝练，该披露的事项应披露，附件证明材料有呼应。</w:t>
            </w:r>
          </w:p>
          <w:p w:rsidR="00351230" w:rsidRDefault="00351230" w:rsidP="00927A5F">
            <w:pPr>
              <w:spacing w:line="360" w:lineRule="exact"/>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可从验收平台系统中下载“项目执行情况报告模板”，先编写后填报。</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7</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第三方检测报告</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任务书有约定相关技术指标参数要求的应提供具有资质的第三方检测机构出具的印有计量认证CMA标志的技术检测报告予以证明；所有技术参数指标均应在报告中有体现；送检单位必须是项目承担单位或参与单位；送检时间应不早于项目开始时间；建议同时提供与测试报告配套的测试方案，充分佐证测试指标的完成。若无检测报告，需提供情况说明，并附相关材料证明。 </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8</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专项审计报告</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财政资助经费超过100万元的项目须提供经具有资质的会计师事务所出具的、并报湖北省注协备案且封面含有防伪编号和防伪</w:t>
            </w:r>
            <w:proofErr w:type="gramStart"/>
            <w:r>
              <w:rPr>
                <w:rFonts w:ascii="方正仿宋_GBK" w:eastAsia="方正仿宋_GBK" w:hAnsi="方正仿宋_GBK" w:cs="方正仿宋_GBK" w:hint="eastAsia"/>
                <w:sz w:val="28"/>
                <w:szCs w:val="28"/>
              </w:rPr>
              <w:t>二维码的</w:t>
            </w:r>
            <w:proofErr w:type="gramEnd"/>
            <w:r>
              <w:rPr>
                <w:rFonts w:ascii="方正仿宋_GBK" w:eastAsia="方正仿宋_GBK" w:hAnsi="方正仿宋_GBK" w:cs="方正仿宋_GBK" w:hint="eastAsia"/>
                <w:sz w:val="28"/>
                <w:szCs w:val="28"/>
              </w:rPr>
              <w:t>专项审计报告；审计报告中注册会计师盖章和签字齐全；涉及重大事项调整的需予以披露；合作单位参与财政经费分配使用的需予以披露；项目执行期结束后，如有经费未使</w:t>
            </w:r>
            <w:proofErr w:type="gramStart"/>
            <w:r>
              <w:rPr>
                <w:rFonts w:ascii="方正仿宋_GBK" w:eastAsia="方正仿宋_GBK" w:hAnsi="方正仿宋_GBK" w:cs="方正仿宋_GBK" w:hint="eastAsia"/>
                <w:sz w:val="28"/>
                <w:szCs w:val="28"/>
              </w:rPr>
              <w:t>用完需</w:t>
            </w:r>
            <w:proofErr w:type="gramEnd"/>
            <w:r>
              <w:rPr>
                <w:rFonts w:ascii="方正仿宋_GBK" w:eastAsia="方正仿宋_GBK" w:hAnsi="方正仿宋_GBK" w:cs="方正仿宋_GBK" w:hint="eastAsia"/>
                <w:sz w:val="28"/>
                <w:szCs w:val="28"/>
              </w:rPr>
              <w:t>披露结余及应付未付情况；审计意见必须明确。</w:t>
            </w:r>
          </w:p>
          <w:p w:rsidR="00351230" w:rsidRDefault="00351230" w:rsidP="00927A5F">
            <w:pPr>
              <w:spacing w:line="360" w:lineRule="exact"/>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可从验收平台系统中下载《专项审计报告参考样</w:t>
            </w:r>
            <w:r>
              <w:rPr>
                <w:rFonts w:ascii="方正仿宋_GBK" w:eastAsia="方正仿宋_GBK" w:hAnsi="方正仿宋_GBK" w:cs="方正仿宋_GBK" w:hint="eastAsia"/>
                <w:b/>
                <w:sz w:val="28"/>
                <w:szCs w:val="28"/>
              </w:rPr>
              <w:lastRenderedPageBreak/>
              <w:t>式》，务必要求会计师事务所按照模板进行审计。</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9</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项目经费决算表</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财政资助经费不超过100万元的需提供；由单位财务部门出具，并加盖单位（财务部门）公章。</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10</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近三年年度财务审计报告</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项目承担单位为企业时需提供；“近三年”是指包含项目执行期在内的三年。</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11</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知识产权证明材料</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专利证明材料须提供带有项目负责人姓名、专利申请时间或授权时间的页面，如专利申请首页、专利证书等；专利还需同时满足：项目执行期内申请或授权、自然科学基金项目负责人（创新群体项目主要成员）或其他类别项目团队成员须为专利发明人之一；应与项目研究内容有关联。</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12</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公开发表的论文、论著等</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论文证明材料须提供所有符合要求的论文全文扫描件（论文接收函、邮件信息等材料均不予认可）</w:t>
            </w:r>
            <w:r>
              <w:rPr>
                <w:rFonts w:ascii="方正仿宋_GBK" w:eastAsia="方正仿宋_GBK" w:hAnsi="方正仿宋_GBK" w:cs="方正仿宋_GBK" w:hint="eastAsia"/>
                <w:sz w:val="32"/>
              </w:rPr>
              <w:t>；</w:t>
            </w:r>
            <w:r>
              <w:rPr>
                <w:rFonts w:ascii="方正仿宋_GBK" w:eastAsia="方正仿宋_GBK" w:hAnsi="方正仿宋_GBK" w:cs="方正仿宋_GBK" w:hint="eastAsia"/>
                <w:sz w:val="28"/>
                <w:szCs w:val="28"/>
              </w:rPr>
              <w:t>论文还需同时满足：为项目执行期内发表或录用、论文作者应为项目团队人员（自</w:t>
            </w:r>
            <w:proofErr w:type="gramStart"/>
            <w:r>
              <w:rPr>
                <w:rFonts w:ascii="方正仿宋_GBK" w:eastAsia="方正仿宋_GBK" w:hAnsi="方正仿宋_GBK" w:cs="方正仿宋_GBK" w:hint="eastAsia"/>
                <w:sz w:val="28"/>
                <w:szCs w:val="28"/>
              </w:rPr>
              <w:t>科基金</w:t>
            </w:r>
            <w:proofErr w:type="gramEnd"/>
            <w:r>
              <w:rPr>
                <w:rFonts w:ascii="方正仿宋_GBK" w:eastAsia="方正仿宋_GBK" w:hAnsi="方正仿宋_GBK" w:cs="方正仿宋_GBK" w:hint="eastAsia"/>
                <w:sz w:val="28"/>
                <w:szCs w:val="28"/>
              </w:rPr>
              <w:t>项目负责人（创新群体项目主要成员）为论文第一作者或通讯作者）、论文应标</w:t>
            </w:r>
            <w:proofErr w:type="gramStart"/>
            <w:r>
              <w:rPr>
                <w:rFonts w:ascii="方正仿宋_GBK" w:eastAsia="方正仿宋_GBK" w:hAnsi="方正仿宋_GBK" w:cs="方正仿宋_GBK" w:hint="eastAsia"/>
                <w:sz w:val="28"/>
                <w:szCs w:val="28"/>
              </w:rPr>
              <w:t>注相关</w:t>
            </w:r>
            <w:proofErr w:type="gramEnd"/>
            <w:r>
              <w:rPr>
                <w:rFonts w:ascii="方正仿宋_GBK" w:eastAsia="方正仿宋_GBK" w:hAnsi="方正仿宋_GBK" w:cs="方正仿宋_GBK" w:hint="eastAsia"/>
                <w:sz w:val="28"/>
                <w:szCs w:val="28"/>
              </w:rPr>
              <w:t>项目编号；软学科决策咨询报告需附采用证明。</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13</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技术标准证明材料</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牵头或参与单位必须包含项目承担单位或合作参与单位。</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14</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引进或培养人才证明材料</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培养</w:t>
            </w:r>
            <w:proofErr w:type="gramStart"/>
            <w:r>
              <w:rPr>
                <w:rFonts w:ascii="方正仿宋_GBK" w:eastAsia="方正仿宋_GBK" w:hAnsi="方正仿宋_GBK" w:cs="方正仿宋_GBK" w:hint="eastAsia"/>
                <w:sz w:val="28"/>
                <w:szCs w:val="28"/>
              </w:rPr>
              <w:t>硕</w:t>
            </w:r>
            <w:proofErr w:type="gramEnd"/>
            <w:r>
              <w:rPr>
                <w:rFonts w:ascii="方正仿宋_GBK" w:eastAsia="方正仿宋_GBK" w:hAnsi="方正仿宋_GBK" w:cs="方正仿宋_GBK" w:hint="eastAsia"/>
                <w:sz w:val="28"/>
                <w:szCs w:val="28"/>
              </w:rPr>
              <w:t>博士，应附毕业论文首页，指导教师应为项目组人员；引进或培养其他人才需提供相应材料。</w:t>
            </w:r>
          </w:p>
        </w:tc>
      </w:tr>
      <w:tr w:rsidR="00351230" w:rsidTr="00927A5F">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15</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其他材料</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根据项目实际情况提供，佐证材料应充分、详实；包括与项目相关的产品证书、奖励证书、技术标准、成果证明、资金证明、销售合同、产学研合作协议等。</w:t>
            </w:r>
          </w:p>
        </w:tc>
      </w:tr>
      <w:tr w:rsidR="00351230" w:rsidTr="00927A5F">
        <w:trPr>
          <w:trHeight w:val="984"/>
        </w:trPr>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16</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技术就绪</w:t>
            </w:r>
            <w:proofErr w:type="gramStart"/>
            <w:r>
              <w:rPr>
                <w:rFonts w:ascii="方正仿宋_GBK" w:eastAsia="方正仿宋_GBK" w:hAnsi="方正仿宋_GBK" w:cs="方正仿宋_GBK" w:hint="eastAsia"/>
                <w:sz w:val="28"/>
                <w:szCs w:val="28"/>
              </w:rPr>
              <w:t>度证明</w:t>
            </w:r>
            <w:proofErr w:type="gramEnd"/>
            <w:r>
              <w:rPr>
                <w:rFonts w:ascii="方正仿宋_GBK" w:eastAsia="方正仿宋_GBK" w:hAnsi="方正仿宋_GBK" w:cs="方正仿宋_GBK" w:hint="eastAsia"/>
                <w:sz w:val="28"/>
                <w:szCs w:val="28"/>
              </w:rPr>
              <w:t>材料</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根据《技术就绪度评价标准及细则》提供相应证明材料。</w:t>
            </w:r>
          </w:p>
        </w:tc>
      </w:tr>
      <w:tr w:rsidR="00351230" w:rsidTr="00927A5F">
        <w:trPr>
          <w:trHeight w:val="417"/>
        </w:trPr>
        <w:tc>
          <w:tcPr>
            <w:tcW w:w="846" w:type="dxa"/>
            <w:vAlign w:val="center"/>
          </w:tcPr>
          <w:p w:rsidR="00351230" w:rsidRDefault="00351230" w:rsidP="00927A5F">
            <w:pPr>
              <w:spacing w:line="3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17</w:t>
            </w:r>
          </w:p>
        </w:tc>
        <w:tc>
          <w:tcPr>
            <w:tcW w:w="1843" w:type="dxa"/>
            <w:vAlign w:val="center"/>
          </w:tcPr>
          <w:p w:rsidR="00351230" w:rsidRDefault="00351230" w:rsidP="00927A5F">
            <w:pPr>
              <w:spacing w:line="3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重大事项调整情况材料</w:t>
            </w:r>
          </w:p>
        </w:tc>
        <w:tc>
          <w:tcPr>
            <w:tcW w:w="6095" w:type="dxa"/>
          </w:tcPr>
          <w:p w:rsidR="00351230" w:rsidRDefault="00351230" w:rsidP="00927A5F">
            <w:pPr>
              <w:spacing w:line="360" w:lineRule="exact"/>
              <w:jc w:val="left"/>
              <w:rPr>
                <w:rFonts w:ascii="方正仿宋_GBK" w:eastAsia="方正仿宋_GBK" w:hAnsi="方正仿宋_GBK" w:cs="方正仿宋_GBK" w:hint="eastAsia"/>
                <w:sz w:val="28"/>
                <w:szCs w:val="28"/>
              </w:rPr>
            </w:pPr>
            <w:proofErr w:type="gramStart"/>
            <w:r>
              <w:rPr>
                <w:rFonts w:ascii="方正仿宋_GBK" w:eastAsia="方正仿宋_GBK" w:hAnsi="方正仿宋_GBK" w:cs="方正仿宋_GBK" w:hint="eastAsia"/>
                <w:sz w:val="28"/>
                <w:szCs w:val="28"/>
              </w:rPr>
              <w:t>若项目</w:t>
            </w:r>
            <w:proofErr w:type="gramEnd"/>
            <w:r>
              <w:rPr>
                <w:rFonts w:ascii="方正仿宋_GBK" w:eastAsia="方正仿宋_GBK" w:hAnsi="方正仿宋_GBK" w:cs="方正仿宋_GBK" w:hint="eastAsia"/>
                <w:sz w:val="28"/>
                <w:szCs w:val="28"/>
              </w:rPr>
              <w:t>发生重大调整事项，提供审批备案材料或者说明材料；对于申请调整项目负责人（参与人员）或项目承担（参与）单位的项目，须提供单位内部公示（至少5个工作日）材料以及调整前后项目所有承担（参与）人员或单位的签字或盖章确认材料。</w:t>
            </w:r>
          </w:p>
        </w:tc>
      </w:tr>
    </w:tbl>
    <w:p w:rsidR="00351230" w:rsidRPr="00351230" w:rsidRDefault="00351230">
      <w:pPr>
        <w:rPr>
          <w:rFonts w:ascii="方正楷体_GBK" w:eastAsia="方正楷体_GBK" w:hAnsi="方正楷体_GBK" w:cs="方正楷体_GBK" w:hint="eastAsia"/>
          <w:b/>
          <w:bCs/>
          <w:sz w:val="24"/>
        </w:rPr>
      </w:pPr>
      <w:bookmarkStart w:id="0" w:name="_GoBack"/>
      <w:bookmarkEnd w:id="0"/>
    </w:p>
    <w:p w:rsidR="00031A08" w:rsidRPr="00351230" w:rsidRDefault="00351230">
      <w:r>
        <w:rPr>
          <w:rFonts w:ascii="方正楷体_GBK" w:eastAsia="方正楷体_GBK" w:hAnsi="方正楷体_GBK" w:cs="方正楷体_GBK" w:hint="eastAsia"/>
          <w:b/>
          <w:bCs/>
          <w:sz w:val="24"/>
        </w:rPr>
        <w:lastRenderedPageBreak/>
        <w:t>说明：项目负责人在提供证明材料时请勿提供不符合验收标准的验收成果产出材料，以免影响个人科研信用记录。</w:t>
      </w:r>
    </w:p>
    <w:sectPr w:rsidR="00031A08" w:rsidRPr="00351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script"/>
    <w:pitch w:val="default"/>
    <w:sig w:usb0="00000000" w:usb1="0800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方正仿宋_GBK">
    <w:altName w:val="Arial Unicode MS"/>
    <w:charset w:val="86"/>
    <w:family w:val="script"/>
    <w:pitch w:val="default"/>
    <w:sig w:usb0="00000000" w:usb1="08000000" w:usb2="00000000" w:usb3="00000000" w:csb0="00040000" w:csb1="00000000"/>
  </w:font>
  <w:font w:name="方正楷体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F67"/>
    <w:rsid w:val="00031A08"/>
    <w:rsid w:val="00351230"/>
    <w:rsid w:val="00807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2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2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c:creator>
  <cp:keywords/>
  <dc:description/>
  <cp:lastModifiedBy>ran</cp:lastModifiedBy>
  <cp:revision>2</cp:revision>
  <dcterms:created xsi:type="dcterms:W3CDTF">2023-04-04T08:24:00Z</dcterms:created>
  <dcterms:modified xsi:type="dcterms:W3CDTF">2023-04-04T08:26:00Z</dcterms:modified>
</cp:coreProperties>
</file>